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7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410311" w14:paraId="338BBD60" w14:textId="77777777" w:rsidTr="00972CBC">
        <w:tc>
          <w:tcPr>
            <w:tcW w:w="4962" w:type="dxa"/>
          </w:tcPr>
          <w:p w14:paraId="3DE56AE9" w14:textId="77777777" w:rsidR="00410311" w:rsidRDefault="00410311" w:rsidP="00972CBC">
            <w:pPr>
              <w:pStyle w:val="a5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12ECD8E8" wp14:editId="2349E545">
                  <wp:extent cx="3304380" cy="1286510"/>
                  <wp:effectExtent l="0" t="0" r="0" b="889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1313151D" w14:textId="544CA6B8" w:rsidR="00410311" w:rsidRPr="00912BE2" w:rsidRDefault="00410311" w:rsidP="00972CBC">
            <w:pPr>
              <w:spacing w:line="360" w:lineRule="auto"/>
              <w:ind w:left="29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E1DAD3C" w14:textId="77777777" w:rsidR="00410311" w:rsidRDefault="00410311" w:rsidP="00972CBC">
            <w:pPr>
              <w:pStyle w:val="a5"/>
              <w:rPr>
                <w:sz w:val="30"/>
              </w:rPr>
            </w:pPr>
          </w:p>
        </w:tc>
      </w:tr>
    </w:tbl>
    <w:p w14:paraId="1EB89D25" w14:textId="7843BA82" w:rsidR="00C37E4F" w:rsidRDefault="00C37E4F"/>
    <w:p w14:paraId="595702F0" w14:textId="7A1898CF" w:rsidR="00410311" w:rsidRDefault="00410311"/>
    <w:p w14:paraId="1CAB456C" w14:textId="7192FC66" w:rsidR="00410311" w:rsidRDefault="00410311"/>
    <w:p w14:paraId="2EE9CFCA" w14:textId="5AD5403D" w:rsidR="00410311" w:rsidRDefault="00410311"/>
    <w:p w14:paraId="420E456B" w14:textId="3889EADF" w:rsidR="00410311" w:rsidRDefault="00410311"/>
    <w:p w14:paraId="1E042E0D" w14:textId="216775AD" w:rsidR="00410311" w:rsidRDefault="00410311"/>
    <w:p w14:paraId="191A363B" w14:textId="77777777" w:rsidR="00410311" w:rsidRDefault="00410311"/>
    <w:p w14:paraId="2B7158C7" w14:textId="009D658A" w:rsidR="00105A1F" w:rsidRP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pacing w:val="26"/>
          <w:sz w:val="36"/>
          <w:szCs w:val="36"/>
        </w:rPr>
      </w:pPr>
      <w:r w:rsidRPr="00410311">
        <w:rPr>
          <w:rFonts w:ascii="Times New Roman" w:hAnsi="Times New Roman" w:cs="Times New Roman"/>
          <w:b/>
          <w:bCs/>
          <w:spacing w:val="26"/>
          <w:sz w:val="36"/>
          <w:szCs w:val="36"/>
        </w:rPr>
        <w:t>ПЛАН ЗАСТРОЙКИ</w:t>
      </w:r>
    </w:p>
    <w:p w14:paraId="1E1AA2DB" w14:textId="47B17867" w:rsidR="00410311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п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 xml:space="preserve">о </w:t>
      </w:r>
      <w:r>
        <w:rPr>
          <w:rFonts w:ascii="Times New Roman" w:hAnsi="Times New Roman" w:cs="Times New Roman"/>
          <w:b/>
          <w:bCs/>
          <w:sz w:val="36"/>
          <w:szCs w:val="36"/>
        </w:rPr>
        <w:t>к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омпетенции «</w:t>
      </w:r>
      <w:r w:rsidR="00C979B6">
        <w:rPr>
          <w:rFonts w:ascii="Times New Roman" w:hAnsi="Times New Roman" w:cs="Times New Roman"/>
          <w:b/>
          <w:bCs/>
          <w:sz w:val="36"/>
          <w:szCs w:val="36"/>
        </w:rPr>
        <w:t>Сантехника и отопление</w:t>
      </w:r>
      <w:r w:rsidR="00410311" w:rsidRPr="00410311">
        <w:rPr>
          <w:rFonts w:ascii="Times New Roman" w:hAnsi="Times New Roman" w:cs="Times New Roman"/>
          <w:b/>
          <w:bCs/>
          <w:sz w:val="36"/>
          <w:szCs w:val="36"/>
        </w:rPr>
        <w:t>»</w:t>
      </w:r>
      <w:r w:rsidR="00134CA2" w:rsidRPr="00134CA2">
        <w:rPr>
          <w:rFonts w:ascii="Times New Roman" w:hAnsi="Times New Roman" w:cs="Times New Roman"/>
          <w:b/>
          <w:bCs/>
          <w:i/>
          <w:sz w:val="36"/>
          <w:szCs w:val="36"/>
        </w:rPr>
        <w:t xml:space="preserve"> </w:t>
      </w:r>
      <w:r w:rsidR="00134CA2">
        <w:rPr>
          <w:rFonts w:ascii="Times New Roman" w:hAnsi="Times New Roman" w:cs="Times New Roman"/>
          <w:b/>
          <w:bCs/>
          <w:i/>
          <w:sz w:val="36"/>
          <w:szCs w:val="36"/>
        </w:rPr>
        <w:t>(юниоры)</w:t>
      </w:r>
    </w:p>
    <w:p w14:paraId="30965A76" w14:textId="3619D548" w:rsidR="00E21B55" w:rsidRDefault="00C979B6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i/>
          <w:sz w:val="36"/>
          <w:szCs w:val="36"/>
        </w:rPr>
      </w:pPr>
      <w:r>
        <w:rPr>
          <w:rFonts w:ascii="Times New Roman" w:hAnsi="Times New Roman" w:cs="Times New Roman"/>
          <w:b/>
          <w:bCs/>
          <w:i/>
          <w:sz w:val="36"/>
          <w:szCs w:val="36"/>
        </w:rPr>
        <w:t>Регионального</w:t>
      </w:r>
      <w:r w:rsidR="00E21B55" w:rsidRPr="00E21B55">
        <w:rPr>
          <w:rFonts w:ascii="Times New Roman" w:hAnsi="Times New Roman" w:cs="Times New Roman"/>
          <w:b/>
          <w:bCs/>
          <w:i/>
          <w:sz w:val="36"/>
          <w:szCs w:val="36"/>
        </w:rPr>
        <w:t xml:space="preserve"> этапа чемпионата</w:t>
      </w:r>
      <w:r w:rsidR="00134CA2">
        <w:rPr>
          <w:rFonts w:ascii="Times New Roman" w:hAnsi="Times New Roman" w:cs="Times New Roman"/>
          <w:b/>
          <w:bCs/>
          <w:i/>
          <w:sz w:val="36"/>
          <w:szCs w:val="36"/>
        </w:rPr>
        <w:t xml:space="preserve"> в Красноярском крае</w:t>
      </w:r>
    </w:p>
    <w:p w14:paraId="0B8846F7" w14:textId="6687BB78" w:rsidR="005A6C62" w:rsidRPr="00E21B55" w:rsidRDefault="005A6C62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i/>
          <w:sz w:val="36"/>
          <w:szCs w:val="36"/>
        </w:rPr>
      </w:pPr>
    </w:p>
    <w:p w14:paraId="790C95D9" w14:textId="72DDAD13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D45ACDC" w14:textId="3505509C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27F23E99" w14:textId="135849D4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3D15001D" w14:textId="69B237E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51814F9" w14:textId="37E99629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732668F" w14:textId="03953041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D68D8DA" w14:textId="0A53CF42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4C42C2F6" w14:textId="383E22BF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13FC2281" w14:textId="4213B6AB" w:rsidR="00410311" w:rsidRDefault="00410311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953A48D" w14:textId="77777777" w:rsidR="00E21B55" w:rsidRDefault="00E21B55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115F7C4" w14:textId="77657D63" w:rsidR="00483FA6" w:rsidRDefault="00B06538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5A6C62">
        <w:rPr>
          <w:rFonts w:ascii="Times New Roman" w:hAnsi="Times New Roman" w:cs="Times New Roman"/>
          <w:sz w:val="28"/>
          <w:szCs w:val="28"/>
        </w:rPr>
        <w:t>6</w:t>
      </w:r>
      <w:r w:rsidR="00483FA6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53BC3302" w14:textId="75FDBC19" w:rsidR="00714DFB" w:rsidRDefault="00714DFB" w:rsidP="00105A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BED2F61" w14:textId="77777777" w:rsidR="00483FA6" w:rsidRDefault="00483FA6" w:rsidP="0041031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483FA6" w:rsidSect="00F6496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F1694C9" w14:textId="1575049C" w:rsidR="00105A1F" w:rsidRDefault="00105A1F" w:rsidP="00C979B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Актуальный план застройки </w:t>
      </w:r>
      <w:r w:rsidR="00DF6FE4">
        <w:rPr>
          <w:rFonts w:ascii="Times New Roman" w:hAnsi="Times New Roman" w:cs="Times New Roman"/>
          <w:sz w:val="28"/>
          <w:szCs w:val="28"/>
        </w:rPr>
        <w:t>для проведения чемпионата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6FE4">
        <w:rPr>
          <w:rFonts w:ascii="Times New Roman" w:hAnsi="Times New Roman" w:cs="Times New Roman"/>
          <w:sz w:val="28"/>
          <w:szCs w:val="28"/>
        </w:rPr>
        <w:t xml:space="preserve">вычерчивается в соответствии с принятыми в компетенции условными обозначениями с применением компьютерных программ и </w:t>
      </w:r>
      <w:r>
        <w:rPr>
          <w:rFonts w:ascii="Times New Roman" w:hAnsi="Times New Roman" w:cs="Times New Roman"/>
          <w:sz w:val="28"/>
          <w:szCs w:val="28"/>
        </w:rPr>
        <w:t xml:space="preserve">с учетом наименований инфраструктурного листа </w:t>
      </w:r>
    </w:p>
    <w:p w14:paraId="6056B8D0" w14:textId="77777777" w:rsidR="00105A1F" w:rsidRPr="00DF6FE4" w:rsidRDefault="00105A1F" w:rsidP="00105A1F">
      <w:pPr>
        <w:spacing w:after="0" w:line="36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DF6FE4">
        <w:rPr>
          <w:rFonts w:ascii="Times New Roman" w:eastAsia="Arial Unicode MS" w:hAnsi="Times New Roman" w:cs="Times New Roman"/>
          <w:sz w:val="28"/>
          <w:szCs w:val="28"/>
        </w:rPr>
        <w:t>План застройки может иметь иную планировку, утвержденную главным экспертом площадки.</w:t>
      </w:r>
    </w:p>
    <w:p w14:paraId="79FCDC93" w14:textId="66BDDF0D" w:rsidR="00105A1F" w:rsidRDefault="00DF6FE4" w:rsidP="00DF6F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05A1F">
        <w:rPr>
          <w:rFonts w:ascii="Times New Roman" w:hAnsi="Times New Roman" w:cs="Times New Roman"/>
          <w:sz w:val="28"/>
          <w:szCs w:val="28"/>
        </w:rPr>
        <w:t xml:space="preserve">При выполнении конкурсного задания (инвариант) площадь </w:t>
      </w:r>
      <w:r w:rsidR="00105A1F" w:rsidRPr="002504A5">
        <w:rPr>
          <w:rFonts w:ascii="Times New Roman" w:hAnsi="Times New Roman" w:cs="Times New Roman"/>
          <w:sz w:val="28"/>
          <w:szCs w:val="28"/>
        </w:rPr>
        <w:t>рабочего места</w:t>
      </w:r>
      <w:r w:rsidR="00105A1F">
        <w:rPr>
          <w:rFonts w:ascii="Times New Roman" w:hAnsi="Times New Roman" w:cs="Times New Roman"/>
          <w:sz w:val="28"/>
          <w:szCs w:val="28"/>
        </w:rPr>
        <w:t xml:space="preserve"> должен быть не менее 12м</w:t>
      </w:r>
      <w:r w:rsidR="00105A1F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105A1F">
        <w:rPr>
          <w:rFonts w:ascii="Times New Roman" w:hAnsi="Times New Roman" w:cs="Times New Roman"/>
          <w:sz w:val="28"/>
          <w:szCs w:val="28"/>
        </w:rPr>
        <w:t xml:space="preserve">, без </w:t>
      </w:r>
      <w:r w:rsidR="002610CE">
        <w:rPr>
          <w:rFonts w:ascii="Times New Roman" w:hAnsi="Times New Roman" w:cs="Times New Roman"/>
          <w:sz w:val="28"/>
          <w:szCs w:val="28"/>
        </w:rPr>
        <w:t xml:space="preserve">учета места для складирования труб и крупногабаритного оборудования. Место для складирования </w:t>
      </w:r>
      <w:r w:rsidR="001512C8">
        <w:rPr>
          <w:rFonts w:ascii="Times New Roman" w:hAnsi="Times New Roman" w:cs="Times New Roman"/>
          <w:sz w:val="28"/>
          <w:szCs w:val="28"/>
        </w:rPr>
        <w:t>должно быть дополнительно обозначено сигнальной лентой вдоль рабочего поста с левой или правой стороны с размерами 1м*4м.</w:t>
      </w:r>
    </w:p>
    <w:p w14:paraId="42A5E106" w14:textId="0C35FE59" w:rsidR="00105A1F" w:rsidRPr="002504A5" w:rsidRDefault="00105A1F" w:rsidP="00105A1F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Комната участников, </w:t>
      </w:r>
      <w:r w:rsidRPr="002504A5">
        <w:rPr>
          <w:rFonts w:ascii="Times New Roman" w:hAnsi="Times New Roman" w:cs="Times New Roman"/>
          <w:sz w:val="28"/>
          <w:szCs w:val="28"/>
        </w:rPr>
        <w:t>комната экспертов</w:t>
      </w:r>
      <w:r>
        <w:rPr>
          <w:rFonts w:ascii="Times New Roman" w:hAnsi="Times New Roman" w:cs="Times New Roman"/>
          <w:sz w:val="28"/>
          <w:szCs w:val="28"/>
        </w:rPr>
        <w:t xml:space="preserve">, главного эксперта </w:t>
      </w:r>
      <w:r w:rsidRPr="002504A5">
        <w:rPr>
          <w:rFonts w:ascii="Times New Roman" w:hAnsi="Times New Roman" w:cs="Times New Roman"/>
          <w:sz w:val="28"/>
          <w:szCs w:val="28"/>
        </w:rPr>
        <w:t xml:space="preserve">могут находиться в другом помещении, </w:t>
      </w:r>
      <w:r>
        <w:rPr>
          <w:rFonts w:ascii="Times New Roman" w:hAnsi="Times New Roman" w:cs="Times New Roman"/>
          <w:sz w:val="28"/>
          <w:szCs w:val="28"/>
        </w:rPr>
        <w:t xml:space="preserve">за пределами </w:t>
      </w:r>
      <w:r w:rsidRPr="002504A5">
        <w:rPr>
          <w:rFonts w:ascii="Times New Roman" w:hAnsi="Times New Roman" w:cs="Times New Roman"/>
          <w:sz w:val="28"/>
          <w:szCs w:val="28"/>
        </w:rPr>
        <w:t>конкурсной площадки</w:t>
      </w:r>
      <w:r>
        <w:rPr>
          <w:rFonts w:ascii="Times New Roman" w:hAnsi="Times New Roman" w:cs="Times New Roman"/>
          <w:sz w:val="28"/>
          <w:szCs w:val="28"/>
        </w:rPr>
        <w:t xml:space="preserve"> в шаговой доступности</w:t>
      </w:r>
      <w:r w:rsidRPr="002504A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Зона работы главного эксперта может размещаться как в отдельном помещении, так и в комнате экспертов.</w:t>
      </w:r>
    </w:p>
    <w:p w14:paraId="70B67453" w14:textId="77777777" w:rsidR="00C37E4F" w:rsidRDefault="00C37E4F" w:rsidP="00C37E4F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299897E" w14:textId="77777777" w:rsidR="00C37E4F" w:rsidRDefault="00C37E4F"/>
    <w:p w14:paraId="0D445119" w14:textId="77777777" w:rsidR="00C979B6" w:rsidRDefault="00C979B6"/>
    <w:p w14:paraId="2AE57DB5" w14:textId="77777777" w:rsidR="00C979B6" w:rsidRDefault="00C979B6"/>
    <w:p w14:paraId="458D3919" w14:textId="77777777" w:rsidR="00C979B6" w:rsidRDefault="00C979B6"/>
    <w:p w14:paraId="4D92DED6" w14:textId="77777777" w:rsidR="00C979B6" w:rsidRDefault="00C979B6"/>
    <w:p w14:paraId="1DC65037" w14:textId="77777777" w:rsidR="00C979B6" w:rsidRDefault="00C979B6"/>
    <w:p w14:paraId="0C18BF92" w14:textId="77777777" w:rsidR="00C979B6" w:rsidRDefault="00C979B6"/>
    <w:p w14:paraId="5CEE6213" w14:textId="77777777" w:rsidR="00C979B6" w:rsidRDefault="00C979B6"/>
    <w:p w14:paraId="58B99C17" w14:textId="77777777" w:rsidR="00C979B6" w:rsidRDefault="00C979B6"/>
    <w:p w14:paraId="7237DBEF" w14:textId="77777777" w:rsidR="00C979B6" w:rsidRDefault="00C979B6"/>
    <w:p w14:paraId="4E2FF57A" w14:textId="77777777" w:rsidR="002610CE" w:rsidRDefault="002610CE">
      <w:pPr>
        <w:sectPr w:rsidR="002610CE" w:rsidSect="002610CE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596AD3AC" w14:textId="7B000725" w:rsidR="00C979B6" w:rsidRDefault="00141B0B" w:rsidP="00141B0B">
      <w:pPr>
        <w:ind w:left="-993" w:right="-1023"/>
        <w:jc w:val="center"/>
      </w:pPr>
      <w:r w:rsidRPr="00141B0B">
        <w:rPr>
          <w:noProof/>
          <w:lang w:eastAsia="ru-RU"/>
        </w:rPr>
        <w:lastRenderedPageBreak/>
        <w:drawing>
          <wp:inline distT="0" distB="0" distL="0" distR="0" wp14:anchorId="3BF92856" wp14:editId="69184925">
            <wp:extent cx="10514350" cy="7286625"/>
            <wp:effectExtent l="0" t="0" r="1270" b="0"/>
            <wp:docPr id="1" name="Рисунок 1" descr="G:\РЧ 2026 СиО юниоры\Резервная копия_ рч 2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РЧ 2026 СиО юниоры\Резервная копия_ рч 202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15648" cy="728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979B6" w:rsidSect="002610CE">
      <w:pgSz w:w="16838" w:h="11906" w:orient="landscape"/>
      <w:pgMar w:top="142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E4F"/>
    <w:rsid w:val="000C233D"/>
    <w:rsid w:val="00105A1F"/>
    <w:rsid w:val="00134CA2"/>
    <w:rsid w:val="0013725F"/>
    <w:rsid w:val="00141B0B"/>
    <w:rsid w:val="001512C8"/>
    <w:rsid w:val="002610CE"/>
    <w:rsid w:val="003F6223"/>
    <w:rsid w:val="00410311"/>
    <w:rsid w:val="00483FA6"/>
    <w:rsid w:val="005A6C62"/>
    <w:rsid w:val="00714DFB"/>
    <w:rsid w:val="008F6F0C"/>
    <w:rsid w:val="009A6062"/>
    <w:rsid w:val="00A35DA0"/>
    <w:rsid w:val="00B06538"/>
    <w:rsid w:val="00B70450"/>
    <w:rsid w:val="00C37E4F"/>
    <w:rsid w:val="00C60693"/>
    <w:rsid w:val="00C979B6"/>
    <w:rsid w:val="00CF6D0A"/>
    <w:rsid w:val="00DF6FE4"/>
    <w:rsid w:val="00E21B55"/>
    <w:rsid w:val="00F35AA8"/>
    <w:rsid w:val="00F64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B6DA2"/>
  <w15:docId w15:val="{9BB3A866-0973-4A73-ACEF-6239BEBCA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5A1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E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E4F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4103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410311"/>
    <w:rPr>
      <w:rFonts w:ascii="Times New Roman" w:eastAsia="Times New Roman" w:hAnsi="Times New Roman" w:cs="Times New Roman"/>
      <w:sz w:val="28"/>
      <w:szCs w:val="28"/>
    </w:rPr>
  </w:style>
  <w:style w:type="table" w:styleId="a7">
    <w:name w:val="Table Grid"/>
    <w:basedOn w:val="a1"/>
    <w:uiPriority w:val="39"/>
    <w:rsid w:val="0041031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NewUser_1</cp:lastModifiedBy>
  <cp:revision>9</cp:revision>
  <dcterms:created xsi:type="dcterms:W3CDTF">2025-08-23T20:43:00Z</dcterms:created>
  <dcterms:modified xsi:type="dcterms:W3CDTF">2026-01-15T07:58:00Z</dcterms:modified>
</cp:coreProperties>
</file>